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84" w:rsidRDefault="00A43084" w:rsidP="006318D3">
      <w:pPr>
        <w:spacing w:after="0" w:line="240" w:lineRule="auto"/>
        <w:jc w:val="center"/>
        <w:rPr>
          <w:b/>
        </w:rPr>
      </w:pPr>
      <w:r>
        <w:rPr>
          <w:b/>
        </w:rPr>
        <w:t>Selected American Library Association Service Responses</w:t>
      </w:r>
      <w:r w:rsidR="00C716C3">
        <w:rPr>
          <w:b/>
        </w:rPr>
        <w:t>,</w:t>
      </w:r>
      <w:r>
        <w:rPr>
          <w:b/>
        </w:rPr>
        <w:t xml:space="preserve"> and Draft Goals and Objectives</w:t>
      </w:r>
    </w:p>
    <w:p w:rsidR="00C716C3" w:rsidRDefault="00C716C3" w:rsidP="006318D3">
      <w:pPr>
        <w:spacing w:after="0" w:line="240" w:lineRule="auto"/>
        <w:rPr>
          <w:b/>
          <w:i/>
          <w:color w:val="2F5496" w:themeColor="accent1" w:themeShade="BF"/>
        </w:rPr>
      </w:pPr>
    </w:p>
    <w:p w:rsidR="00190E16" w:rsidRPr="00A43084" w:rsidRDefault="00074E26" w:rsidP="006318D3">
      <w:pPr>
        <w:spacing w:after="0" w:line="240" w:lineRule="auto"/>
        <w:rPr>
          <w:b/>
          <w:i/>
          <w:color w:val="2F5496" w:themeColor="accent1" w:themeShade="BF"/>
        </w:rPr>
      </w:pPr>
      <w:r w:rsidRPr="00A43084">
        <w:rPr>
          <w:b/>
          <w:i/>
          <w:color w:val="2F5496" w:themeColor="accent1" w:themeShade="BF"/>
        </w:rPr>
        <w:t>Visit a Comfortable Place</w:t>
      </w:r>
      <w:r w:rsidR="00E123C3" w:rsidRPr="00A43084">
        <w:rPr>
          <w:b/>
          <w:i/>
          <w:color w:val="2F5496" w:themeColor="accent1" w:themeShade="BF"/>
        </w:rPr>
        <w:t>:  Physical and Virtual Spaces</w:t>
      </w:r>
    </w:p>
    <w:p w:rsidR="00E123C3" w:rsidRPr="00A43084" w:rsidRDefault="00E123C3" w:rsidP="006318D3">
      <w:pPr>
        <w:spacing w:after="0" w:line="240" w:lineRule="auto"/>
        <w:ind w:left="720"/>
        <w:rPr>
          <w:i/>
          <w:color w:val="2F5496" w:themeColor="accent1" w:themeShade="BF"/>
        </w:rPr>
      </w:pPr>
      <w:r w:rsidRPr="00A43084">
        <w:rPr>
          <w:i/>
          <w:color w:val="2F5496" w:themeColor="accent1" w:themeShade="BF"/>
        </w:rPr>
        <w:t>Residents will have safe and welcoming physical places to meet and interact with others or to sit quietly and read and will have open and accessible virtual spaces that support networking.</w:t>
      </w:r>
    </w:p>
    <w:p w:rsidR="006318D3" w:rsidRDefault="006318D3" w:rsidP="006318D3">
      <w:pPr>
        <w:spacing w:after="0"/>
        <w:ind w:left="720"/>
        <w:rPr>
          <w:b/>
        </w:rPr>
      </w:pPr>
    </w:p>
    <w:p w:rsidR="008B2B61" w:rsidRDefault="008B2B61" w:rsidP="006318D3">
      <w:pPr>
        <w:spacing w:after="0"/>
        <w:ind w:left="720"/>
        <w:rPr>
          <w:b/>
        </w:rPr>
      </w:pPr>
      <w:r>
        <w:rPr>
          <w:b/>
        </w:rPr>
        <w:t>Goal:</w:t>
      </w:r>
    </w:p>
    <w:p w:rsidR="00B8355A" w:rsidRPr="008B2B61" w:rsidRDefault="00C70813" w:rsidP="006318D3">
      <w:pPr>
        <w:spacing w:after="0"/>
        <w:ind w:left="720"/>
      </w:pPr>
      <w:r>
        <w:t>Create</w:t>
      </w:r>
      <w:r w:rsidR="00A43084">
        <w:t xml:space="preserve"> and cultivate</w:t>
      </w:r>
      <w:r>
        <w:t xml:space="preserve"> a space that is viewed</w:t>
      </w:r>
      <w:r w:rsidR="007E689C">
        <w:t xml:space="preserve"> as</w:t>
      </w:r>
      <w:r>
        <w:t xml:space="preserve"> </w:t>
      </w:r>
      <w:r w:rsidR="00591A3C">
        <w:t>“</w:t>
      </w:r>
      <w:r w:rsidR="007E689C">
        <w:t xml:space="preserve">The </w:t>
      </w:r>
      <w:r w:rsidR="00591A3C">
        <w:t>Community’s Living Room”</w:t>
      </w:r>
      <w:r w:rsidR="009E3FB7">
        <w:t xml:space="preserve"> </w:t>
      </w:r>
    </w:p>
    <w:p w:rsidR="006318D3" w:rsidRDefault="006318D3" w:rsidP="006318D3">
      <w:pPr>
        <w:spacing w:after="0"/>
        <w:ind w:left="720"/>
        <w:rPr>
          <w:b/>
        </w:rPr>
      </w:pPr>
    </w:p>
    <w:p w:rsidR="008B2B61" w:rsidRDefault="008B2B61" w:rsidP="006318D3">
      <w:pPr>
        <w:spacing w:after="0"/>
        <w:ind w:left="720"/>
        <w:rPr>
          <w:b/>
        </w:rPr>
      </w:pPr>
      <w:r>
        <w:rPr>
          <w:b/>
        </w:rPr>
        <w:t>Objectives:</w:t>
      </w:r>
    </w:p>
    <w:p w:rsidR="00E123C3" w:rsidRPr="008B2B61" w:rsidRDefault="00C70813" w:rsidP="006318D3">
      <w:pPr>
        <w:pStyle w:val="ListParagraph"/>
        <w:numPr>
          <w:ilvl w:val="0"/>
          <w:numId w:val="2"/>
        </w:numPr>
        <w:spacing w:after="0"/>
      </w:pPr>
      <w:r>
        <w:t xml:space="preserve">Analyze the space needs and identify inadequacies of the current facility size and/or layout. </w:t>
      </w:r>
    </w:p>
    <w:p w:rsidR="009E3FB7" w:rsidRDefault="006318D3" w:rsidP="006318D3">
      <w:pPr>
        <w:pStyle w:val="ListParagraph"/>
        <w:numPr>
          <w:ilvl w:val="0"/>
          <w:numId w:val="2"/>
        </w:numPr>
        <w:spacing w:after="0"/>
      </w:pPr>
      <w:r>
        <w:t>S</w:t>
      </w:r>
      <w:r w:rsidR="006D0FA5">
        <w:t>urvey residents to gather suggestions for additional physical spaces</w:t>
      </w:r>
      <w:r w:rsidR="00C70813">
        <w:t>.</w:t>
      </w:r>
    </w:p>
    <w:p w:rsidR="00717038" w:rsidRPr="009E3FB7" w:rsidRDefault="00717038" w:rsidP="006318D3">
      <w:pPr>
        <w:pStyle w:val="ListParagraph"/>
        <w:numPr>
          <w:ilvl w:val="0"/>
          <w:numId w:val="2"/>
        </w:numPr>
        <w:spacing w:after="0"/>
      </w:pPr>
      <w:r>
        <w:t>Maintain a safe environment for library users and staff.</w:t>
      </w:r>
    </w:p>
    <w:p w:rsidR="006318D3" w:rsidRDefault="006318D3" w:rsidP="006318D3">
      <w:pPr>
        <w:spacing w:after="0"/>
        <w:rPr>
          <w:b/>
          <w:i/>
          <w:color w:val="2F5496" w:themeColor="accent1" w:themeShade="BF"/>
        </w:rPr>
      </w:pPr>
    </w:p>
    <w:p w:rsidR="00074E26" w:rsidRPr="00A43084" w:rsidRDefault="00074E26" w:rsidP="006318D3">
      <w:pPr>
        <w:spacing w:after="0"/>
        <w:rPr>
          <w:b/>
          <w:i/>
          <w:color w:val="2F5496" w:themeColor="accent1" w:themeShade="BF"/>
        </w:rPr>
      </w:pPr>
      <w:r w:rsidRPr="00A43084">
        <w:rPr>
          <w:b/>
          <w:i/>
          <w:color w:val="2F5496" w:themeColor="accent1" w:themeShade="BF"/>
        </w:rPr>
        <w:t>Stimulate Imagination:</w:t>
      </w:r>
      <w:r w:rsidR="00CF0D43" w:rsidRPr="00A43084">
        <w:rPr>
          <w:b/>
          <w:i/>
          <w:color w:val="2F5496" w:themeColor="accent1" w:themeShade="BF"/>
        </w:rPr>
        <w:t xml:space="preserve">  Print, Viewing and Listening</w:t>
      </w:r>
    </w:p>
    <w:p w:rsidR="009A1E64" w:rsidRPr="00A43084" w:rsidRDefault="00CF0D43" w:rsidP="006318D3">
      <w:pPr>
        <w:spacing w:after="0"/>
        <w:ind w:left="720"/>
        <w:rPr>
          <w:i/>
          <w:color w:val="2F5496" w:themeColor="accent1" w:themeShade="BF"/>
        </w:rPr>
      </w:pPr>
      <w:r w:rsidRPr="00A43084">
        <w:rPr>
          <w:i/>
          <w:color w:val="2F5496" w:themeColor="accent1" w:themeShade="BF"/>
        </w:rPr>
        <w:t xml:space="preserve">Residents </w:t>
      </w:r>
      <w:r w:rsidR="009A1E64" w:rsidRPr="00A43084">
        <w:rPr>
          <w:i/>
          <w:color w:val="2F5496" w:themeColor="accent1" w:themeShade="BF"/>
        </w:rPr>
        <w:t>who want materials to enhance their leisure time will find what they want when and where they want them and will have the help they need to make choices from among the options.</w:t>
      </w:r>
    </w:p>
    <w:p w:rsidR="009A1E64" w:rsidRDefault="009A1E64" w:rsidP="006318D3">
      <w:pPr>
        <w:spacing w:after="0"/>
        <w:ind w:left="720"/>
        <w:rPr>
          <w:b/>
        </w:rPr>
      </w:pPr>
    </w:p>
    <w:p w:rsidR="008B2B61" w:rsidRDefault="00136D39" w:rsidP="006318D3">
      <w:pPr>
        <w:spacing w:after="0"/>
        <w:ind w:left="720"/>
        <w:rPr>
          <w:b/>
        </w:rPr>
      </w:pPr>
      <w:r>
        <w:rPr>
          <w:b/>
        </w:rPr>
        <w:t xml:space="preserve">Goal:  </w:t>
      </w:r>
    </w:p>
    <w:p w:rsidR="00136D39" w:rsidRDefault="00136D39" w:rsidP="006318D3">
      <w:pPr>
        <w:spacing w:after="0"/>
        <w:ind w:left="720"/>
      </w:pPr>
      <w:r w:rsidRPr="008B2B61">
        <w:t xml:space="preserve">All ages will have </w:t>
      </w:r>
      <w:r w:rsidR="00CC39F5" w:rsidRPr="008B2B61">
        <w:t xml:space="preserve">access to </w:t>
      </w:r>
      <w:r w:rsidRPr="008B2B61">
        <w:t>print, media, and digital material that will</w:t>
      </w:r>
      <w:r w:rsidR="007A719D" w:rsidRPr="008B2B61">
        <w:t xml:space="preserve"> delight, inspire, </w:t>
      </w:r>
      <w:r w:rsidR="00CC39F5" w:rsidRPr="008B2B61">
        <w:t>motivate,</w:t>
      </w:r>
      <w:r w:rsidR="00CB1F83" w:rsidRPr="008B2B61">
        <w:t xml:space="preserve"> encourage, </w:t>
      </w:r>
      <w:r w:rsidR="00CC39F5" w:rsidRPr="008B2B61">
        <w:t>and entertain</w:t>
      </w:r>
      <w:r w:rsidR="009E3FB7">
        <w:t xml:space="preserve"> with </w:t>
      </w:r>
      <w:r w:rsidR="006D0FA5">
        <w:t>the assistance</w:t>
      </w:r>
      <w:r w:rsidR="00A371AB">
        <w:t xml:space="preserve"> of a well-</w:t>
      </w:r>
      <w:r w:rsidR="009E3FB7">
        <w:t>trained staff.</w:t>
      </w:r>
    </w:p>
    <w:p w:rsidR="006318D3" w:rsidRDefault="006318D3" w:rsidP="006318D3">
      <w:pPr>
        <w:spacing w:after="0"/>
        <w:ind w:left="720"/>
        <w:rPr>
          <w:b/>
        </w:rPr>
      </w:pPr>
    </w:p>
    <w:p w:rsidR="005535AC" w:rsidRPr="005535AC" w:rsidRDefault="005535AC" w:rsidP="006318D3">
      <w:pPr>
        <w:spacing w:after="0"/>
        <w:ind w:left="720"/>
        <w:rPr>
          <w:b/>
        </w:rPr>
      </w:pPr>
      <w:r w:rsidRPr="005535AC">
        <w:rPr>
          <w:b/>
        </w:rPr>
        <w:t>Objectives:</w:t>
      </w:r>
    </w:p>
    <w:p w:rsidR="00A371AB" w:rsidRPr="005535AC" w:rsidRDefault="00A371AB" w:rsidP="006318D3">
      <w:pPr>
        <w:pStyle w:val="ListParagraph"/>
        <w:numPr>
          <w:ilvl w:val="0"/>
          <w:numId w:val="4"/>
        </w:numPr>
        <w:spacing w:after="0"/>
        <w:ind w:left="1440"/>
      </w:pPr>
      <w:r w:rsidRPr="005535AC">
        <w:t>Evaluate and manage the collection</w:t>
      </w:r>
      <w:r>
        <w:t>s</w:t>
      </w:r>
      <w:r w:rsidRPr="005535AC">
        <w:t xml:space="preserve"> </w:t>
      </w:r>
      <w:r>
        <w:t xml:space="preserve">and services </w:t>
      </w:r>
      <w:r w:rsidRPr="005535AC">
        <w:t>to meet the needs of the community.</w:t>
      </w:r>
    </w:p>
    <w:p w:rsidR="00A371AB" w:rsidRDefault="00A371AB" w:rsidP="006318D3">
      <w:pPr>
        <w:pStyle w:val="ListParagraph"/>
        <w:numPr>
          <w:ilvl w:val="0"/>
          <w:numId w:val="4"/>
        </w:numPr>
        <w:spacing w:after="0"/>
        <w:ind w:left="1440"/>
      </w:pPr>
      <w:r>
        <w:t>Explore and identify opportunities to provide alternative ways to access materials and services both inside and outside the Library.</w:t>
      </w:r>
    </w:p>
    <w:p w:rsidR="00E24800" w:rsidRDefault="00E24800" w:rsidP="006318D3">
      <w:pPr>
        <w:pStyle w:val="ListParagraph"/>
        <w:numPr>
          <w:ilvl w:val="0"/>
          <w:numId w:val="4"/>
        </w:numPr>
        <w:spacing w:after="0"/>
        <w:ind w:left="1440"/>
      </w:pPr>
      <w:r>
        <w:t xml:space="preserve">Provide adequate levels of trained staff </w:t>
      </w:r>
      <w:r w:rsidRPr="009878F5">
        <w:t xml:space="preserve">to </w:t>
      </w:r>
      <w:r w:rsidR="00274751" w:rsidRPr="009878F5">
        <w:t xml:space="preserve">assist </w:t>
      </w:r>
      <w:r w:rsidRPr="009878F5">
        <w:t>our community</w:t>
      </w:r>
      <w:r w:rsidR="00274751" w:rsidRPr="009878F5">
        <w:t xml:space="preserve"> with </w:t>
      </w:r>
      <w:r w:rsidR="00347910" w:rsidRPr="009878F5">
        <w:t>selecting materials to satisfy their interests</w:t>
      </w:r>
      <w:r>
        <w:t>.</w:t>
      </w:r>
    </w:p>
    <w:p w:rsidR="00E123C3" w:rsidRPr="005535AC" w:rsidRDefault="00993339" w:rsidP="006318D3">
      <w:pPr>
        <w:pStyle w:val="ListParagraph"/>
        <w:numPr>
          <w:ilvl w:val="0"/>
          <w:numId w:val="4"/>
        </w:numPr>
        <w:spacing w:after="0"/>
        <w:ind w:left="1440"/>
      </w:pPr>
      <w:r w:rsidRPr="005535AC">
        <w:t>Survey residents</w:t>
      </w:r>
      <w:r w:rsidR="00A371AB">
        <w:t xml:space="preserve"> </w:t>
      </w:r>
      <w:r w:rsidR="008B2B61" w:rsidRPr="005535AC">
        <w:t xml:space="preserve">to gather </w:t>
      </w:r>
      <w:r w:rsidR="00CB1F83" w:rsidRPr="005535AC">
        <w:t>suggestions</w:t>
      </w:r>
      <w:r w:rsidR="0078111B">
        <w:t xml:space="preserve"> for</w:t>
      </w:r>
      <w:r w:rsidR="00A371AB">
        <w:t xml:space="preserve"> library collections and services</w:t>
      </w:r>
      <w:r w:rsidR="008B2B61" w:rsidRPr="005535AC">
        <w:t>.</w:t>
      </w:r>
      <w:r w:rsidR="00A371AB">
        <w:t xml:space="preserve"> Develop </w:t>
      </w:r>
      <w:r w:rsidR="00E24800">
        <w:t xml:space="preserve">ongoing </w:t>
      </w:r>
      <w:r w:rsidR="0058220A">
        <w:t>opportunities for residents to offer suggestions and</w:t>
      </w:r>
      <w:r w:rsidR="00E24800">
        <w:t xml:space="preserve"> express</w:t>
      </w:r>
      <w:r w:rsidR="0058220A">
        <w:t xml:space="preserve"> needs.</w:t>
      </w:r>
      <w:r w:rsidR="00A43084">
        <w:t xml:space="preserve">  Gather information about the barriers that </w:t>
      </w:r>
      <w:r w:rsidR="00274751" w:rsidRPr="009878F5">
        <w:t xml:space="preserve">prevent </w:t>
      </w:r>
      <w:r w:rsidR="00A43084" w:rsidRPr="009878F5">
        <w:t>residen</w:t>
      </w:r>
      <w:r w:rsidR="007E689C" w:rsidRPr="009878F5">
        <w:t xml:space="preserve">ts from </w:t>
      </w:r>
      <w:r w:rsidR="00274751" w:rsidRPr="009878F5">
        <w:t>accessing the library’s materials</w:t>
      </w:r>
      <w:r w:rsidR="00A43084">
        <w:t>.</w:t>
      </w:r>
    </w:p>
    <w:p w:rsidR="00E123C3" w:rsidRDefault="00E123C3" w:rsidP="006318D3">
      <w:pPr>
        <w:spacing w:after="0"/>
        <w:ind w:left="720"/>
        <w:rPr>
          <w:b/>
        </w:rPr>
      </w:pPr>
    </w:p>
    <w:p w:rsidR="00074E26" w:rsidRPr="00A43084" w:rsidRDefault="00074E26" w:rsidP="006318D3">
      <w:pPr>
        <w:spacing w:after="0"/>
        <w:rPr>
          <w:b/>
          <w:i/>
          <w:color w:val="2F5496" w:themeColor="accent1" w:themeShade="BF"/>
        </w:rPr>
      </w:pPr>
      <w:r w:rsidRPr="00A43084">
        <w:rPr>
          <w:b/>
          <w:i/>
          <w:color w:val="2F5496" w:themeColor="accent1" w:themeShade="BF"/>
        </w:rPr>
        <w:t>Satisfy Curiosity</w:t>
      </w:r>
      <w:r w:rsidR="00CF0D43" w:rsidRPr="00A43084">
        <w:rPr>
          <w:b/>
          <w:i/>
          <w:color w:val="2F5496" w:themeColor="accent1" w:themeShade="BF"/>
        </w:rPr>
        <w:t>: Life Long Learning</w:t>
      </w:r>
    </w:p>
    <w:p w:rsidR="00CF0D43" w:rsidRPr="00A43084" w:rsidRDefault="00CF0D43" w:rsidP="006318D3">
      <w:pPr>
        <w:spacing w:after="0"/>
        <w:ind w:left="720"/>
        <w:rPr>
          <w:i/>
          <w:color w:val="2F5496" w:themeColor="accent1" w:themeShade="BF"/>
        </w:rPr>
      </w:pPr>
      <w:r w:rsidRPr="00A43084">
        <w:rPr>
          <w:i/>
          <w:color w:val="2F5496" w:themeColor="accent1" w:themeShade="BF"/>
        </w:rPr>
        <w:t>Resi</w:t>
      </w:r>
      <w:r w:rsidR="00E0353A" w:rsidRPr="00A43084">
        <w:rPr>
          <w:i/>
          <w:color w:val="2F5496" w:themeColor="accent1" w:themeShade="BF"/>
        </w:rPr>
        <w:t>dents will have the resources they need to explore topics of personal interest and continue to learn throughout their lives.</w:t>
      </w:r>
    </w:p>
    <w:p w:rsidR="00707F8A" w:rsidRDefault="00707F8A" w:rsidP="006318D3">
      <w:pPr>
        <w:spacing w:after="0"/>
        <w:ind w:left="720"/>
        <w:rPr>
          <w:b/>
        </w:rPr>
      </w:pPr>
    </w:p>
    <w:p w:rsidR="005535AC" w:rsidRDefault="00B8355A" w:rsidP="006318D3">
      <w:pPr>
        <w:spacing w:after="0"/>
        <w:ind w:left="720"/>
        <w:rPr>
          <w:b/>
        </w:rPr>
      </w:pPr>
      <w:r>
        <w:rPr>
          <w:b/>
        </w:rPr>
        <w:t xml:space="preserve">Goal:  </w:t>
      </w:r>
    </w:p>
    <w:p w:rsidR="00E123C3" w:rsidRPr="005535AC" w:rsidRDefault="00B8355A" w:rsidP="006318D3">
      <w:pPr>
        <w:spacing w:after="0"/>
        <w:ind w:left="720"/>
      </w:pPr>
      <w:r w:rsidRPr="005535AC">
        <w:t xml:space="preserve">All ages will enjoy a </w:t>
      </w:r>
      <w:r w:rsidR="0058220A">
        <w:t>comprehensive collection of engaging</w:t>
      </w:r>
      <w:r w:rsidR="006D0FA5">
        <w:t xml:space="preserve"> and relevant</w:t>
      </w:r>
      <w:r w:rsidR="0058220A">
        <w:t xml:space="preserve"> </w:t>
      </w:r>
      <w:r w:rsidRPr="005535AC">
        <w:t>materials available when and where they want them.</w:t>
      </w:r>
    </w:p>
    <w:p w:rsidR="006318D3" w:rsidRDefault="006318D3" w:rsidP="006318D3">
      <w:pPr>
        <w:spacing w:after="0"/>
        <w:ind w:left="720"/>
      </w:pPr>
    </w:p>
    <w:p w:rsidR="00B8355A" w:rsidRPr="005535AC" w:rsidRDefault="00B8355A" w:rsidP="006318D3">
      <w:pPr>
        <w:spacing w:after="0"/>
        <w:ind w:left="720"/>
      </w:pPr>
      <w:r w:rsidRPr="005535AC">
        <w:t>All ages will have programs and interactive experiences that will</w:t>
      </w:r>
      <w:r w:rsidR="00E24800">
        <w:t>:</w:t>
      </w:r>
      <w:r w:rsidRPr="005535AC">
        <w:t xml:space="preserve"> focus on current inte</w:t>
      </w:r>
      <w:r w:rsidR="00E24800">
        <w:t>rests,</w:t>
      </w:r>
      <w:r w:rsidRPr="005535AC">
        <w:t xml:space="preserve"> entertain</w:t>
      </w:r>
      <w:r w:rsidR="00E24800">
        <w:t>,</w:t>
      </w:r>
      <w:r w:rsidRPr="005535AC">
        <w:t xml:space="preserve"> educate</w:t>
      </w:r>
      <w:r w:rsidR="00E24800">
        <w:t>,</w:t>
      </w:r>
      <w:r w:rsidRPr="005535AC">
        <w:t xml:space="preserve"> and inspire a joy of reading and lifelong learning.</w:t>
      </w:r>
    </w:p>
    <w:p w:rsidR="00E24800" w:rsidRDefault="00E24800" w:rsidP="006318D3">
      <w:pPr>
        <w:spacing w:after="0"/>
        <w:ind w:left="720"/>
        <w:rPr>
          <w:b/>
        </w:rPr>
      </w:pPr>
    </w:p>
    <w:p w:rsidR="00E123C3" w:rsidRDefault="005535AC" w:rsidP="006318D3">
      <w:pPr>
        <w:spacing w:after="0"/>
        <w:ind w:left="720"/>
        <w:rPr>
          <w:b/>
        </w:rPr>
      </w:pPr>
      <w:r>
        <w:rPr>
          <w:b/>
        </w:rPr>
        <w:t>Objectives:</w:t>
      </w:r>
    </w:p>
    <w:p w:rsidR="0058220A" w:rsidRDefault="0058220A" w:rsidP="00A72FBB">
      <w:pPr>
        <w:pStyle w:val="ListParagraph"/>
        <w:numPr>
          <w:ilvl w:val="3"/>
          <w:numId w:val="6"/>
        </w:numPr>
        <w:spacing w:after="0"/>
        <w:ind w:left="1440"/>
      </w:pPr>
      <w:r>
        <w:t>Evaluate current programs</w:t>
      </w:r>
      <w:r w:rsidR="00E24800">
        <w:t xml:space="preserve"> and services and identify gaps. Develop a plan to address those gaps.</w:t>
      </w:r>
    </w:p>
    <w:p w:rsidR="0058220A" w:rsidRDefault="0058220A" w:rsidP="00A72FBB">
      <w:pPr>
        <w:pStyle w:val="ListParagraph"/>
        <w:numPr>
          <w:ilvl w:val="3"/>
          <w:numId w:val="6"/>
        </w:numPr>
        <w:spacing w:after="0"/>
        <w:ind w:left="1440"/>
      </w:pPr>
      <w:r>
        <w:t xml:space="preserve">Explore and Identify alternative </w:t>
      </w:r>
      <w:r w:rsidR="00DB2032">
        <w:t>venues</w:t>
      </w:r>
      <w:r>
        <w:t xml:space="preserve"> </w:t>
      </w:r>
      <w:r w:rsidR="00E24800">
        <w:t xml:space="preserve">for programming </w:t>
      </w:r>
      <w:r>
        <w:t xml:space="preserve">and </w:t>
      </w:r>
      <w:r w:rsidR="00E24800">
        <w:t>opportunities to expand</w:t>
      </w:r>
      <w:r w:rsidR="00DB2032">
        <w:t xml:space="preserve"> </w:t>
      </w:r>
      <w:r>
        <w:t xml:space="preserve">accessibility </w:t>
      </w:r>
      <w:r w:rsidR="00E24800">
        <w:t>by meeting the communities needs</w:t>
      </w:r>
      <w:r>
        <w:t xml:space="preserve"> where they are.</w:t>
      </w:r>
    </w:p>
    <w:p w:rsidR="00DB2032" w:rsidRPr="0058220A" w:rsidRDefault="00DB2032" w:rsidP="00A72FBB">
      <w:pPr>
        <w:pStyle w:val="ListParagraph"/>
        <w:numPr>
          <w:ilvl w:val="3"/>
          <w:numId w:val="6"/>
        </w:numPr>
        <w:spacing w:after="0"/>
        <w:ind w:left="1440"/>
      </w:pPr>
      <w:r>
        <w:t>Survey residents for program needs and accessibility challenges.</w:t>
      </w:r>
    </w:p>
    <w:p w:rsidR="006318D3" w:rsidRDefault="006318D3" w:rsidP="006318D3">
      <w:pPr>
        <w:spacing w:after="0"/>
        <w:rPr>
          <w:b/>
          <w:i/>
          <w:color w:val="2F5496" w:themeColor="accent1" w:themeShade="BF"/>
        </w:rPr>
      </w:pPr>
    </w:p>
    <w:p w:rsidR="00074E26" w:rsidRPr="00A43084" w:rsidRDefault="00074E26" w:rsidP="006318D3">
      <w:pPr>
        <w:spacing w:after="0"/>
        <w:rPr>
          <w:b/>
          <w:i/>
          <w:color w:val="2F5496" w:themeColor="accent1" w:themeShade="BF"/>
        </w:rPr>
      </w:pPr>
      <w:r w:rsidRPr="00A43084">
        <w:rPr>
          <w:b/>
          <w:i/>
          <w:color w:val="2F5496" w:themeColor="accent1" w:themeShade="BF"/>
        </w:rPr>
        <w:t>Create Young Readers</w:t>
      </w:r>
    </w:p>
    <w:p w:rsidR="00E0353A" w:rsidRPr="00A43084" w:rsidRDefault="00E0353A" w:rsidP="006318D3">
      <w:pPr>
        <w:spacing w:after="0"/>
        <w:ind w:left="720"/>
        <w:rPr>
          <w:i/>
          <w:color w:val="2F5496" w:themeColor="accent1" w:themeShade="BF"/>
        </w:rPr>
      </w:pPr>
      <w:r w:rsidRPr="00A43084">
        <w:rPr>
          <w:i/>
          <w:color w:val="2F5496" w:themeColor="accent1" w:themeShade="BF"/>
        </w:rPr>
        <w:t xml:space="preserve">Children from birth to age five will have programs, services and materials designed to ensure that they </w:t>
      </w:r>
      <w:r w:rsidR="00E123C3" w:rsidRPr="00A43084">
        <w:rPr>
          <w:i/>
          <w:color w:val="2F5496" w:themeColor="accent1" w:themeShade="BF"/>
        </w:rPr>
        <w:t>will enter school ready to learn to read, write and listen.</w:t>
      </w:r>
    </w:p>
    <w:p w:rsidR="00707F8A" w:rsidRDefault="00707F8A" w:rsidP="006318D3">
      <w:pPr>
        <w:spacing w:after="0"/>
        <w:ind w:left="720"/>
        <w:rPr>
          <w:b/>
        </w:rPr>
      </w:pPr>
    </w:p>
    <w:p w:rsidR="005535AC" w:rsidRDefault="008E1058" w:rsidP="006318D3">
      <w:pPr>
        <w:spacing w:after="0"/>
        <w:ind w:left="720"/>
        <w:rPr>
          <w:b/>
        </w:rPr>
      </w:pPr>
      <w:r>
        <w:rPr>
          <w:b/>
        </w:rPr>
        <w:t>Goal:</w:t>
      </w:r>
    </w:p>
    <w:p w:rsidR="00E123C3" w:rsidRPr="009E20D7" w:rsidRDefault="00DB2032" w:rsidP="006318D3">
      <w:pPr>
        <w:spacing w:after="0"/>
        <w:ind w:left="720"/>
      </w:pPr>
      <w:r>
        <w:t>Children and their caregivers</w:t>
      </w:r>
      <w:r w:rsidR="008E1058" w:rsidRPr="009E20D7">
        <w:t xml:space="preserve"> will have</w:t>
      </w:r>
      <w:r>
        <w:t xml:space="preserve"> access to </w:t>
      </w:r>
      <w:r w:rsidR="00760ECA" w:rsidRPr="009E20D7">
        <w:t>materials, programs, and activities</w:t>
      </w:r>
      <w:r>
        <w:t xml:space="preserve"> that will develop an excitement for reading and lea</w:t>
      </w:r>
      <w:r w:rsidR="006D0FA5">
        <w:t>r</w:t>
      </w:r>
      <w:r>
        <w:t>ning.</w:t>
      </w:r>
    </w:p>
    <w:p w:rsidR="006318D3" w:rsidRDefault="009E20D7" w:rsidP="006318D3">
      <w:pPr>
        <w:spacing w:after="0"/>
        <w:rPr>
          <w:b/>
        </w:rPr>
      </w:pPr>
      <w:r>
        <w:rPr>
          <w:b/>
        </w:rPr>
        <w:tab/>
      </w:r>
      <w:bookmarkStart w:id="0" w:name="_Hlk498516748"/>
    </w:p>
    <w:p w:rsidR="00E123C3" w:rsidRDefault="009E20D7" w:rsidP="006318D3">
      <w:pPr>
        <w:spacing w:after="0"/>
        <w:ind w:firstLine="720"/>
        <w:rPr>
          <w:b/>
        </w:rPr>
      </w:pPr>
      <w:r>
        <w:rPr>
          <w:b/>
        </w:rPr>
        <w:t>Objectives:</w:t>
      </w:r>
    </w:p>
    <w:p w:rsidR="00DB2032" w:rsidRDefault="00DB2032" w:rsidP="00A72FBB">
      <w:pPr>
        <w:pStyle w:val="ListParagraph"/>
        <w:numPr>
          <w:ilvl w:val="3"/>
          <w:numId w:val="7"/>
        </w:numPr>
        <w:spacing w:after="0" w:line="240" w:lineRule="auto"/>
        <w:ind w:left="1440" w:hanging="450"/>
      </w:pPr>
      <w:r>
        <w:t>Evalu</w:t>
      </w:r>
      <w:r w:rsidR="00CA2CA7">
        <w:t xml:space="preserve">ate </w:t>
      </w:r>
      <w:r w:rsidR="007E689C">
        <w:t xml:space="preserve">and develop </w:t>
      </w:r>
      <w:r w:rsidR="00CA2CA7">
        <w:t>collections and programs</w:t>
      </w:r>
      <w:r w:rsidR="007E689C">
        <w:t xml:space="preserve"> that</w:t>
      </w:r>
      <w:r w:rsidR="00CA2CA7">
        <w:t xml:space="preserve"> meet the needs of the community </w:t>
      </w:r>
    </w:p>
    <w:p w:rsidR="00DB2032" w:rsidRDefault="00CA2CA7" w:rsidP="00A72FBB">
      <w:pPr>
        <w:pStyle w:val="ListParagraph"/>
        <w:numPr>
          <w:ilvl w:val="3"/>
          <w:numId w:val="7"/>
        </w:numPr>
        <w:spacing w:after="0" w:line="240" w:lineRule="auto"/>
        <w:ind w:left="1440" w:hanging="450"/>
      </w:pPr>
      <w:r>
        <w:t xml:space="preserve">Evaluate and </w:t>
      </w:r>
      <w:r w:rsidRPr="009878F5">
        <w:t xml:space="preserve">provide </w:t>
      </w:r>
      <w:r w:rsidR="009878F5" w:rsidRPr="009878F5">
        <w:t>sufficient</w:t>
      </w:r>
      <w:r w:rsidR="00274751" w:rsidRPr="009878F5">
        <w:t xml:space="preserve"> levels of staff and training to support </w:t>
      </w:r>
      <w:r w:rsidR="00DB2032">
        <w:t>children’s programming</w:t>
      </w:r>
      <w:r>
        <w:t>.</w:t>
      </w:r>
    </w:p>
    <w:p w:rsidR="00CA2CA7" w:rsidRDefault="00CA2CA7" w:rsidP="00A72FBB">
      <w:pPr>
        <w:pStyle w:val="ListParagraph"/>
        <w:numPr>
          <w:ilvl w:val="3"/>
          <w:numId w:val="7"/>
        </w:numPr>
        <w:spacing w:after="0" w:line="240" w:lineRule="auto"/>
        <w:ind w:left="1440" w:hanging="450"/>
      </w:pPr>
      <w:r>
        <w:t>Identify and explore additional outreach opportunities</w:t>
      </w:r>
    </w:p>
    <w:p w:rsidR="006318D3" w:rsidRDefault="00DB2032" w:rsidP="006318D3">
      <w:pPr>
        <w:spacing w:after="0" w:line="240" w:lineRule="auto"/>
      </w:pPr>
      <w:r>
        <w:tab/>
      </w:r>
    </w:p>
    <w:p w:rsidR="00E123C3" w:rsidRPr="00A43084" w:rsidRDefault="000B750B" w:rsidP="006318D3">
      <w:pPr>
        <w:spacing w:after="0"/>
        <w:rPr>
          <w:b/>
          <w:i/>
          <w:color w:val="2F5496" w:themeColor="accent1" w:themeShade="BF"/>
        </w:rPr>
      </w:pPr>
      <w:r w:rsidRPr="00A43084">
        <w:rPr>
          <w:b/>
          <w:i/>
          <w:color w:val="2F5496" w:themeColor="accent1" w:themeShade="BF"/>
        </w:rPr>
        <w:t>Celebrate Diversity</w:t>
      </w:r>
    </w:p>
    <w:bookmarkEnd w:id="0"/>
    <w:p w:rsidR="00CB1F83" w:rsidRPr="00A43084" w:rsidRDefault="00E123C3" w:rsidP="006318D3">
      <w:pPr>
        <w:spacing w:after="0"/>
        <w:ind w:left="720"/>
        <w:rPr>
          <w:i/>
          <w:color w:val="2F5496" w:themeColor="accent1" w:themeShade="BF"/>
        </w:rPr>
      </w:pPr>
      <w:r w:rsidRPr="00A43084">
        <w:rPr>
          <w:i/>
          <w:color w:val="2F5496" w:themeColor="accent1" w:themeShade="BF"/>
        </w:rPr>
        <w:t>Residents will have programs and services that promote</w:t>
      </w:r>
      <w:r w:rsidR="00707F8A" w:rsidRPr="00A43084">
        <w:rPr>
          <w:i/>
          <w:color w:val="2F5496" w:themeColor="accent1" w:themeShade="BF"/>
        </w:rPr>
        <w:t xml:space="preserve"> </w:t>
      </w:r>
      <w:r w:rsidRPr="00A43084">
        <w:rPr>
          <w:i/>
          <w:color w:val="2F5496" w:themeColor="accent1" w:themeShade="BF"/>
        </w:rPr>
        <w:t>appreciation and understand</w:t>
      </w:r>
      <w:r w:rsidR="00707F8A" w:rsidRPr="00A43084">
        <w:rPr>
          <w:i/>
          <w:color w:val="2F5496" w:themeColor="accent1" w:themeShade="BF"/>
        </w:rPr>
        <w:t>ing</w:t>
      </w:r>
      <w:r w:rsidRPr="00A43084">
        <w:rPr>
          <w:i/>
          <w:color w:val="2F5496" w:themeColor="accent1" w:themeShade="BF"/>
        </w:rPr>
        <w:t xml:space="preserve"> of the personal heritage and the heritage of others in the community.</w:t>
      </w:r>
    </w:p>
    <w:p w:rsidR="00707F8A" w:rsidRDefault="00707F8A" w:rsidP="006318D3">
      <w:pPr>
        <w:spacing w:after="0"/>
        <w:ind w:left="720"/>
        <w:rPr>
          <w:b/>
        </w:rPr>
      </w:pPr>
    </w:p>
    <w:p w:rsidR="009E20D7" w:rsidRDefault="008E1058" w:rsidP="006318D3">
      <w:pPr>
        <w:spacing w:after="0"/>
        <w:ind w:left="720"/>
        <w:rPr>
          <w:b/>
        </w:rPr>
      </w:pPr>
      <w:r>
        <w:rPr>
          <w:b/>
        </w:rPr>
        <w:t xml:space="preserve">Goal:  </w:t>
      </w:r>
    </w:p>
    <w:p w:rsidR="00074E26" w:rsidRDefault="005935E9" w:rsidP="006318D3">
      <w:pPr>
        <w:spacing w:after="0"/>
        <w:ind w:left="720"/>
      </w:pPr>
      <w:r w:rsidRPr="009E20D7">
        <w:t>Residents will have</w:t>
      </w:r>
      <w:r w:rsidR="00707F8A">
        <w:t xml:space="preserve"> access to</w:t>
      </w:r>
      <w:r w:rsidRPr="009E20D7">
        <w:t xml:space="preserve"> </w:t>
      </w:r>
      <w:r w:rsidRPr="009878F5">
        <w:t xml:space="preserve">materials in </w:t>
      </w:r>
      <w:r w:rsidR="00347910" w:rsidRPr="009878F5">
        <w:t>various</w:t>
      </w:r>
      <w:r w:rsidRPr="009878F5">
        <w:t xml:space="preserve"> languages</w:t>
      </w:r>
      <w:r w:rsidRPr="009E20D7">
        <w:t>, programs celebrating dif</w:t>
      </w:r>
      <w:r w:rsidR="00707F8A">
        <w:t>ferent cultures</w:t>
      </w:r>
      <w:r w:rsidRPr="009E20D7">
        <w:t>, and service provided by trained staff.</w:t>
      </w:r>
    </w:p>
    <w:p w:rsidR="006318D3" w:rsidRDefault="006318D3" w:rsidP="006318D3">
      <w:pPr>
        <w:spacing w:after="0"/>
        <w:ind w:firstLine="720"/>
        <w:rPr>
          <w:b/>
        </w:rPr>
      </w:pPr>
    </w:p>
    <w:p w:rsidR="00591A3C" w:rsidRDefault="00591A3C" w:rsidP="006318D3">
      <w:pPr>
        <w:spacing w:after="0"/>
        <w:ind w:firstLine="720"/>
        <w:rPr>
          <w:b/>
        </w:rPr>
      </w:pPr>
      <w:r>
        <w:rPr>
          <w:b/>
        </w:rPr>
        <w:t>Objectives:</w:t>
      </w:r>
    </w:p>
    <w:p w:rsidR="00CA2CA7" w:rsidRDefault="00CA2CA7" w:rsidP="00A72FBB">
      <w:pPr>
        <w:pStyle w:val="ListParagraph"/>
        <w:numPr>
          <w:ilvl w:val="3"/>
          <w:numId w:val="8"/>
        </w:numPr>
        <w:spacing w:after="0"/>
        <w:ind w:left="1440"/>
      </w:pPr>
      <w:r w:rsidRPr="00CA2CA7">
        <w:t xml:space="preserve">Identify </w:t>
      </w:r>
      <w:r>
        <w:t>community partners to</w:t>
      </w:r>
      <w:r w:rsidR="00995F23">
        <w:t xml:space="preserve"> help</w:t>
      </w:r>
      <w:r>
        <w:t xml:space="preserve"> develop</w:t>
      </w:r>
      <w:r w:rsidR="00995F23">
        <w:t xml:space="preserve"> culturally appropriate</w:t>
      </w:r>
      <w:r>
        <w:t xml:space="preserve"> programming </w:t>
      </w:r>
      <w:r w:rsidR="007E689C">
        <w:t>that</w:t>
      </w:r>
      <w:r w:rsidR="00995F23">
        <w:t xml:space="preserve"> reflects the diversity of our community.</w:t>
      </w:r>
    </w:p>
    <w:p w:rsidR="00995F23" w:rsidRPr="00CA2CA7" w:rsidRDefault="00995F23" w:rsidP="00A72FBB">
      <w:pPr>
        <w:pStyle w:val="ListParagraph"/>
        <w:numPr>
          <w:ilvl w:val="3"/>
          <w:numId w:val="8"/>
        </w:numPr>
        <w:spacing w:after="0"/>
        <w:ind w:left="1440"/>
      </w:pPr>
      <w:r>
        <w:t xml:space="preserve">Investigate and implement ways to acknowledge and celebrate holidays and significant dates of </w:t>
      </w:r>
      <w:r w:rsidR="00347910" w:rsidRPr="009878F5">
        <w:t xml:space="preserve">diverse </w:t>
      </w:r>
      <w:r w:rsidRPr="009878F5">
        <w:t>cultures</w:t>
      </w:r>
      <w:r>
        <w:t>.</w:t>
      </w:r>
    </w:p>
    <w:p w:rsidR="00591A3C" w:rsidRDefault="00CA2CA7" w:rsidP="00A72FBB">
      <w:pPr>
        <w:pStyle w:val="ListParagraph"/>
        <w:numPr>
          <w:ilvl w:val="3"/>
          <w:numId w:val="8"/>
        </w:numPr>
        <w:spacing w:after="0"/>
        <w:ind w:left="1440"/>
      </w:pPr>
      <w:r w:rsidRPr="00CA2CA7">
        <w:t>Identify</w:t>
      </w:r>
      <w:r>
        <w:t xml:space="preserve"> and provide diversity training for all staff.</w:t>
      </w:r>
    </w:p>
    <w:p w:rsidR="00CA2CA7" w:rsidRDefault="00CA2CA7" w:rsidP="00A72FBB">
      <w:pPr>
        <w:pStyle w:val="ListParagraph"/>
        <w:numPr>
          <w:ilvl w:val="3"/>
          <w:numId w:val="8"/>
        </w:numPr>
        <w:spacing w:after="0"/>
        <w:ind w:left="1440"/>
      </w:pPr>
      <w:r>
        <w:t xml:space="preserve">Expand materials </w:t>
      </w:r>
      <w:r w:rsidRPr="009878F5">
        <w:t xml:space="preserve">provided in </w:t>
      </w:r>
      <w:r w:rsidR="00347910" w:rsidRPr="009878F5">
        <w:t xml:space="preserve">various </w:t>
      </w:r>
      <w:r w:rsidRPr="009878F5">
        <w:t>lan</w:t>
      </w:r>
      <w:r>
        <w:t>guages</w:t>
      </w:r>
    </w:p>
    <w:p w:rsidR="006318D3" w:rsidRDefault="006318D3" w:rsidP="006318D3">
      <w:pPr>
        <w:spacing w:after="0"/>
        <w:rPr>
          <w:b/>
        </w:rPr>
      </w:pPr>
    </w:p>
    <w:p w:rsidR="00591A3C" w:rsidRDefault="00591A3C" w:rsidP="006318D3">
      <w:pPr>
        <w:spacing w:after="0"/>
        <w:rPr>
          <w:b/>
        </w:rPr>
      </w:pPr>
      <w:r>
        <w:rPr>
          <w:b/>
        </w:rPr>
        <w:t>Staff Competencies:</w:t>
      </w:r>
    </w:p>
    <w:p w:rsidR="002646C9" w:rsidRDefault="00591A3C" w:rsidP="006318D3">
      <w:pPr>
        <w:spacing w:after="0"/>
        <w:rPr>
          <w:b/>
        </w:rPr>
      </w:pPr>
      <w:r>
        <w:rPr>
          <w:b/>
        </w:rPr>
        <w:tab/>
      </w:r>
      <w:r w:rsidR="002646C9">
        <w:rPr>
          <w:b/>
        </w:rPr>
        <w:t xml:space="preserve">Goal: </w:t>
      </w:r>
    </w:p>
    <w:p w:rsidR="00591A3C" w:rsidRDefault="002646C9" w:rsidP="006318D3">
      <w:pPr>
        <w:spacing w:after="0"/>
        <w:ind w:firstLine="720"/>
      </w:pPr>
      <w:r>
        <w:t>Market and promote Library Services electronically and through social media.</w:t>
      </w:r>
    </w:p>
    <w:p w:rsidR="00A72FBB" w:rsidRDefault="002646C9" w:rsidP="006318D3">
      <w:pPr>
        <w:spacing w:after="0"/>
      </w:pPr>
      <w:r>
        <w:tab/>
      </w:r>
    </w:p>
    <w:p w:rsidR="002646C9" w:rsidRDefault="002646C9" w:rsidP="00A72FBB">
      <w:pPr>
        <w:spacing w:after="0"/>
        <w:ind w:firstLine="720"/>
        <w:rPr>
          <w:b/>
        </w:rPr>
      </w:pPr>
      <w:r>
        <w:rPr>
          <w:b/>
        </w:rPr>
        <w:t>Objectives:</w:t>
      </w:r>
    </w:p>
    <w:p w:rsidR="002646C9" w:rsidRDefault="00995F23" w:rsidP="00A72FBB">
      <w:pPr>
        <w:pStyle w:val="ListParagraph"/>
        <w:numPr>
          <w:ilvl w:val="0"/>
          <w:numId w:val="9"/>
        </w:numPr>
        <w:spacing w:after="0"/>
        <w:ind w:left="1440"/>
      </w:pPr>
      <w:r>
        <w:t xml:space="preserve">Update the website to keep it fresh, inviting, </w:t>
      </w:r>
      <w:r w:rsidR="00A43084">
        <w:t xml:space="preserve">useful </w:t>
      </w:r>
      <w:r>
        <w:t>and intuitive</w:t>
      </w:r>
      <w:r w:rsidR="00A43084">
        <w:t>.</w:t>
      </w:r>
    </w:p>
    <w:p w:rsidR="00995F23" w:rsidRPr="009878F5" w:rsidRDefault="00995F23" w:rsidP="00A72FBB">
      <w:pPr>
        <w:pStyle w:val="ListParagraph"/>
        <w:numPr>
          <w:ilvl w:val="0"/>
          <w:numId w:val="9"/>
        </w:numPr>
        <w:spacing w:after="0"/>
        <w:ind w:left="1440"/>
      </w:pPr>
      <w:r>
        <w:t>Work with the City to expand our</w:t>
      </w:r>
      <w:r w:rsidR="006D0FA5">
        <w:t xml:space="preserve"> use of different types </w:t>
      </w:r>
      <w:r w:rsidR="006D0FA5" w:rsidRPr="009878F5">
        <w:t>of</w:t>
      </w:r>
      <w:r w:rsidRPr="009878F5">
        <w:t xml:space="preserve"> social media </w:t>
      </w:r>
      <w:r w:rsidR="00347910" w:rsidRPr="009878F5">
        <w:t xml:space="preserve">to increase </w:t>
      </w:r>
      <w:r w:rsidRPr="009878F5">
        <w:t>exposure</w:t>
      </w:r>
      <w:r w:rsidR="006D0FA5" w:rsidRPr="009878F5">
        <w:t>.</w:t>
      </w:r>
    </w:p>
    <w:p w:rsidR="00995F23" w:rsidRPr="009878F5" w:rsidRDefault="00995F23" w:rsidP="00A72FBB">
      <w:pPr>
        <w:pStyle w:val="ListParagraph"/>
        <w:numPr>
          <w:ilvl w:val="0"/>
          <w:numId w:val="9"/>
        </w:numPr>
        <w:spacing w:after="0"/>
        <w:ind w:left="1440"/>
      </w:pPr>
      <w:r w:rsidRPr="009878F5">
        <w:t>Work with Parks and Recreation to cross promote programs and activities</w:t>
      </w:r>
      <w:r w:rsidR="00A43084" w:rsidRPr="009878F5">
        <w:t>.</w:t>
      </w:r>
    </w:p>
    <w:p w:rsidR="00995F23" w:rsidRPr="00995F23" w:rsidRDefault="00995F23" w:rsidP="00A72FBB">
      <w:pPr>
        <w:pStyle w:val="ListParagraph"/>
        <w:numPr>
          <w:ilvl w:val="0"/>
          <w:numId w:val="9"/>
        </w:numPr>
        <w:spacing w:after="0"/>
        <w:ind w:left="1440"/>
      </w:pPr>
      <w:r>
        <w:t>Continue to promote subscription to our newsletter and the use of Facebook.</w:t>
      </w:r>
    </w:p>
    <w:p w:rsidR="002646C9" w:rsidRDefault="002646C9" w:rsidP="006318D3">
      <w:pPr>
        <w:spacing w:after="0"/>
      </w:pPr>
      <w:bookmarkStart w:id="1" w:name="_GoBack"/>
      <w:bookmarkEnd w:id="1"/>
    </w:p>
    <w:sectPr w:rsidR="002646C9" w:rsidSect="00BF1A54">
      <w:pgSz w:w="12240" w:h="15840" w:code="1"/>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729"/>
    <w:multiLevelType w:val="hybridMultilevel"/>
    <w:tmpl w:val="B4EA0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A226F"/>
    <w:multiLevelType w:val="hybridMultilevel"/>
    <w:tmpl w:val="598CC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5E4556"/>
    <w:multiLevelType w:val="hybridMultilevel"/>
    <w:tmpl w:val="852C7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56AAE"/>
    <w:multiLevelType w:val="hybridMultilevel"/>
    <w:tmpl w:val="A14C56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8C0FC0"/>
    <w:multiLevelType w:val="hybridMultilevel"/>
    <w:tmpl w:val="E58CC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4D23101"/>
    <w:multiLevelType w:val="hybridMultilevel"/>
    <w:tmpl w:val="59C8A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835190"/>
    <w:multiLevelType w:val="hybridMultilevel"/>
    <w:tmpl w:val="AFD4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66C8E"/>
    <w:multiLevelType w:val="hybridMultilevel"/>
    <w:tmpl w:val="C2D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06DF8"/>
    <w:multiLevelType w:val="hybridMultilevel"/>
    <w:tmpl w:val="09960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C1DDD"/>
    <w:multiLevelType w:val="hybridMultilevel"/>
    <w:tmpl w:val="9EF2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A0288"/>
    <w:multiLevelType w:val="hybridMultilevel"/>
    <w:tmpl w:val="8AF6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10"/>
  </w:num>
  <w:num w:numId="6">
    <w:abstractNumId w:val="1"/>
  </w:num>
  <w:num w:numId="7">
    <w:abstractNumId w:val="6"/>
  </w:num>
  <w:num w:numId="8">
    <w:abstractNumId w:val="7"/>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26"/>
    <w:rsid w:val="00074E26"/>
    <w:rsid w:val="000B750B"/>
    <w:rsid w:val="00136D39"/>
    <w:rsid w:val="00180AE8"/>
    <w:rsid w:val="00190E16"/>
    <w:rsid w:val="002646C9"/>
    <w:rsid w:val="00274751"/>
    <w:rsid w:val="00347910"/>
    <w:rsid w:val="005535AC"/>
    <w:rsid w:val="0058220A"/>
    <w:rsid w:val="00591A3C"/>
    <w:rsid w:val="005935E9"/>
    <w:rsid w:val="006318D3"/>
    <w:rsid w:val="006D0FA5"/>
    <w:rsid w:val="00707F8A"/>
    <w:rsid w:val="00717038"/>
    <w:rsid w:val="007412AD"/>
    <w:rsid w:val="00760ECA"/>
    <w:rsid w:val="0078111B"/>
    <w:rsid w:val="007A719D"/>
    <w:rsid w:val="007E689C"/>
    <w:rsid w:val="008B2B61"/>
    <w:rsid w:val="008E1058"/>
    <w:rsid w:val="009878F5"/>
    <w:rsid w:val="00993339"/>
    <w:rsid w:val="00995F23"/>
    <w:rsid w:val="009A1E64"/>
    <w:rsid w:val="009E20D7"/>
    <w:rsid w:val="009E3FB7"/>
    <w:rsid w:val="00A31413"/>
    <w:rsid w:val="00A371AB"/>
    <w:rsid w:val="00A43084"/>
    <w:rsid w:val="00A72FBB"/>
    <w:rsid w:val="00B8355A"/>
    <w:rsid w:val="00BF1A54"/>
    <w:rsid w:val="00C70813"/>
    <w:rsid w:val="00C716C3"/>
    <w:rsid w:val="00CA2CA7"/>
    <w:rsid w:val="00CB1F83"/>
    <w:rsid w:val="00CC39F5"/>
    <w:rsid w:val="00CF0D43"/>
    <w:rsid w:val="00DB2032"/>
    <w:rsid w:val="00E0353A"/>
    <w:rsid w:val="00E123C3"/>
    <w:rsid w:val="00E24800"/>
    <w:rsid w:val="00ED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7795D-93AC-4C8D-A3D4-E240146E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6C9"/>
    <w:rPr>
      <w:rFonts w:ascii="Segoe UI" w:hAnsi="Segoe UI" w:cs="Segoe UI"/>
      <w:sz w:val="18"/>
      <w:szCs w:val="18"/>
    </w:rPr>
  </w:style>
  <w:style w:type="character" w:styleId="LineNumber">
    <w:name w:val="line number"/>
    <w:basedOn w:val="DefaultParagraphFont"/>
    <w:uiPriority w:val="99"/>
    <w:semiHidden/>
    <w:unhideWhenUsed/>
    <w:rsid w:val="006318D3"/>
  </w:style>
  <w:style w:type="paragraph" w:styleId="ListParagraph">
    <w:name w:val="List Paragraph"/>
    <w:basedOn w:val="Normal"/>
    <w:uiPriority w:val="34"/>
    <w:qFormat/>
    <w:rsid w:val="0063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556A-985F-4698-B16B-6DE330C8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Grolbert</dc:creator>
  <cp:lastModifiedBy>Doris Grolbert</cp:lastModifiedBy>
  <cp:revision>2</cp:revision>
  <cp:lastPrinted>2017-11-16T00:30:00Z</cp:lastPrinted>
  <dcterms:created xsi:type="dcterms:W3CDTF">2018-04-05T20:34:00Z</dcterms:created>
  <dcterms:modified xsi:type="dcterms:W3CDTF">2018-04-05T20:34:00Z</dcterms:modified>
</cp:coreProperties>
</file>